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C2" w:rsidRPr="005848C2" w:rsidRDefault="005848C2" w:rsidP="005848C2">
      <w:pPr>
        <w:pStyle w:val="BodyText"/>
        <w:jc w:val="left"/>
        <w:rPr>
          <w:rFonts w:asciiTheme="minorHAnsi" w:hAnsiTheme="minorHAnsi" w:cstheme="minorHAnsi"/>
          <w:b w:val="0"/>
          <w:bCs w:val="0"/>
        </w:rPr>
      </w:pPr>
      <w:r w:rsidRPr="005848C2">
        <w:rPr>
          <w:rFonts w:asciiTheme="minorHAnsi" w:hAnsiTheme="minorHAnsi" w:cstheme="minorHAnsi"/>
          <w:b w:val="0"/>
          <w:bCs w:val="0"/>
        </w:rPr>
        <w:t>A collegial approach to learning, emphasizing mutual interest in development, is more apt to build commitment and involvement than control or summative evaluation.</w:t>
      </w:r>
    </w:p>
    <w:p w:rsidR="005848C2" w:rsidRPr="005848C2" w:rsidRDefault="005848C2" w:rsidP="005848C2">
      <w:pPr>
        <w:pStyle w:val="BodyText"/>
        <w:jc w:val="left"/>
        <w:rPr>
          <w:rFonts w:asciiTheme="minorHAnsi" w:hAnsiTheme="minorHAnsi" w:cstheme="minorHAnsi"/>
          <w:b w:val="0"/>
          <w:bCs w:val="0"/>
        </w:rPr>
      </w:pPr>
    </w:p>
    <w:p w:rsidR="005848C2" w:rsidRPr="005848C2" w:rsidRDefault="005848C2" w:rsidP="005848C2">
      <w:pPr>
        <w:pStyle w:val="BodyText"/>
        <w:jc w:val="left"/>
        <w:rPr>
          <w:rFonts w:asciiTheme="minorHAnsi" w:hAnsiTheme="minorHAnsi" w:cstheme="minorHAnsi"/>
          <w:b w:val="0"/>
          <w:bCs w:val="0"/>
        </w:rPr>
      </w:pPr>
      <w:r w:rsidRPr="005848C2">
        <w:rPr>
          <w:rFonts w:asciiTheme="minorHAnsi" w:hAnsiTheme="minorHAnsi" w:cstheme="minorHAnsi"/>
          <w:b w:val="0"/>
          <w:bCs w:val="0"/>
        </w:rPr>
        <w:t xml:space="preserve">Reflection and analysis are central means of professional growth.  If teachers are given an opportunity to </w:t>
      </w:r>
      <w:r w:rsidRPr="005848C2">
        <w:rPr>
          <w:rFonts w:asciiTheme="minorHAnsi" w:hAnsiTheme="minorHAnsi" w:cstheme="minorHAnsi"/>
          <w:b w:val="0"/>
          <w:bCs w:val="0"/>
          <w:u w:val="single"/>
        </w:rPr>
        <w:t>reflect</w:t>
      </w:r>
      <w:r w:rsidRPr="005848C2">
        <w:rPr>
          <w:rFonts w:asciiTheme="minorHAnsi" w:hAnsiTheme="minorHAnsi" w:cstheme="minorHAnsi"/>
          <w:b w:val="0"/>
          <w:bCs w:val="0"/>
        </w:rPr>
        <w:t xml:space="preserve"> on and analyze their performance, these activities will lead to adjustments and improvements in teaching.</w:t>
      </w:r>
    </w:p>
    <w:p w:rsidR="005848C2" w:rsidRPr="005848C2" w:rsidRDefault="005848C2" w:rsidP="005848C2">
      <w:pPr>
        <w:pStyle w:val="BodyText"/>
        <w:jc w:val="left"/>
        <w:rPr>
          <w:rFonts w:asciiTheme="minorHAnsi" w:hAnsiTheme="minorHAnsi" w:cstheme="minorHAnsi"/>
          <w:b w:val="0"/>
          <w:bCs w:val="0"/>
        </w:rPr>
      </w:pPr>
    </w:p>
    <w:p w:rsidR="005848C2" w:rsidRPr="005848C2" w:rsidRDefault="005848C2" w:rsidP="005848C2">
      <w:pPr>
        <w:pStyle w:val="BodyText"/>
        <w:jc w:val="left"/>
        <w:rPr>
          <w:rFonts w:asciiTheme="minorHAnsi" w:hAnsiTheme="minorHAnsi" w:cstheme="minorHAnsi"/>
          <w:b w:val="0"/>
          <w:sz w:val="32"/>
          <w:u w:val="single"/>
        </w:rPr>
      </w:pPr>
      <w:r w:rsidRPr="005848C2">
        <w:rPr>
          <w:rFonts w:asciiTheme="minorHAnsi" w:hAnsiTheme="minorHAnsi" w:cstheme="minorHAnsi"/>
          <w:b w:val="0"/>
          <w:bCs w:val="0"/>
        </w:rPr>
        <w:t>Improving teachers classroom strategies will result in improved student learning</w:t>
      </w:r>
      <w:r>
        <w:rPr>
          <w:rFonts w:asciiTheme="minorHAnsi" w:hAnsiTheme="minorHAnsi" w:cstheme="minorHAnsi"/>
          <w:b w:val="0"/>
          <w:bCs w:val="0"/>
        </w:rPr>
        <w:t>.</w:t>
      </w:r>
      <w:bookmarkStart w:id="0" w:name="_GoBack"/>
      <w:bookmarkEnd w:id="0"/>
    </w:p>
    <w:p w:rsidR="005848C2" w:rsidRDefault="005848C2" w:rsidP="00252AC2">
      <w:pPr>
        <w:pStyle w:val="BodyText"/>
        <w:rPr>
          <w:rFonts w:asciiTheme="minorHAnsi" w:hAnsiTheme="minorHAnsi" w:cstheme="minorHAnsi"/>
          <w:b w:val="0"/>
          <w:sz w:val="32"/>
          <w:u w:val="single"/>
        </w:rPr>
      </w:pPr>
    </w:p>
    <w:p w:rsidR="00252AC2" w:rsidRPr="00252AC2" w:rsidRDefault="00252AC2" w:rsidP="00252AC2">
      <w:pPr>
        <w:pStyle w:val="BodyText"/>
        <w:rPr>
          <w:rFonts w:asciiTheme="minorHAnsi" w:hAnsiTheme="minorHAnsi" w:cstheme="minorHAnsi"/>
          <w:b w:val="0"/>
          <w:sz w:val="32"/>
          <w:u w:val="single"/>
        </w:rPr>
      </w:pPr>
      <w:r w:rsidRPr="00252AC2">
        <w:rPr>
          <w:rFonts w:asciiTheme="minorHAnsi" w:hAnsiTheme="minorHAnsi" w:cstheme="minorHAnsi"/>
          <w:b w:val="0"/>
          <w:sz w:val="32"/>
          <w:u w:val="single"/>
        </w:rPr>
        <w:t>THE REFLECTIVE PROCESS</w:t>
      </w:r>
    </w:p>
    <w:p w:rsidR="00252AC2" w:rsidRPr="00252AC2" w:rsidRDefault="00252AC2" w:rsidP="00252AC2">
      <w:pPr>
        <w:pStyle w:val="BodyText"/>
        <w:rPr>
          <w:rFonts w:asciiTheme="minorHAnsi" w:hAnsiTheme="minorHAnsi" w:cstheme="minorHAnsi"/>
          <w:b w:val="0"/>
          <w:sz w:val="32"/>
          <w:u w:val="single"/>
        </w:rPr>
      </w:pPr>
    </w:p>
    <w:p w:rsidR="00252AC2" w:rsidRPr="00252AC2" w:rsidRDefault="00252AC2" w:rsidP="00252AC2">
      <w:pPr>
        <w:pStyle w:val="BodyText"/>
        <w:jc w:val="left"/>
        <w:rPr>
          <w:rFonts w:asciiTheme="minorHAnsi" w:hAnsiTheme="minorHAnsi" w:cstheme="minorHAnsi"/>
          <w:b w:val="0"/>
          <w:u w:val="single"/>
        </w:rPr>
      </w:pPr>
      <w:r>
        <w:rPr>
          <w:rFonts w:asciiTheme="minorHAnsi" w:hAnsiTheme="minorHAnsi" w:cstheme="minorHAnsi"/>
          <w:b w:val="0"/>
          <w:u w:val="single"/>
        </w:rPr>
        <w:t xml:space="preserve">   CLINICAL SUPERVISORS’ QUESTIONS</w:t>
      </w:r>
      <w:r>
        <w:rPr>
          <w:rFonts w:asciiTheme="minorHAnsi" w:hAnsiTheme="minorHAnsi" w:cstheme="minorHAnsi"/>
          <w:b w:val="0"/>
          <w:u w:val="single"/>
        </w:rPr>
        <w:tab/>
      </w:r>
      <w:r>
        <w:rPr>
          <w:rFonts w:asciiTheme="minorHAnsi" w:hAnsiTheme="minorHAnsi" w:cstheme="minorHAnsi"/>
          <w:b w:val="0"/>
          <w:u w:val="single"/>
        </w:rPr>
        <w:tab/>
        <w:t xml:space="preserve">    CLINICAL INTERS</w:t>
      </w:r>
      <w:r w:rsidRPr="00252AC2">
        <w:rPr>
          <w:rFonts w:asciiTheme="minorHAnsi" w:hAnsiTheme="minorHAnsi" w:cstheme="minorHAnsi"/>
          <w:b w:val="0"/>
          <w:u w:val="single"/>
        </w:rPr>
        <w:t>’ BEHAVIOR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1"/>
        <w:gridCol w:w="5359"/>
      </w:tblGrid>
      <w:tr w:rsidR="00252AC2" w:rsidRPr="00252AC2" w:rsidTr="005D4F41"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“What did you observe your students doing?”</w:t>
            </w:r>
          </w:p>
        </w:tc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Recalling student behaviors observed during the teaching episode.</w:t>
            </w:r>
          </w:p>
        </w:tc>
      </w:tr>
      <w:tr w:rsidR="00252AC2" w:rsidRPr="00252AC2" w:rsidTr="005D4F41"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“What did you do to cause your students to perform that way?”</w:t>
            </w:r>
          </w:p>
        </w:tc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Stating casual relationships.</w:t>
            </w:r>
          </w:p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252AC2" w:rsidRPr="00252AC2" w:rsidTr="005D4F41"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“How did what you observe your students doing compare with what you had planned for them?”</w:t>
            </w:r>
          </w:p>
        </w:tc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Comparing desired student performance with actual student performance.</w:t>
            </w:r>
          </w:p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252AC2" w:rsidRPr="00252AC2" w:rsidTr="005D4F41"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“How does what you did compare with what you had planned to do?”</w:t>
            </w:r>
          </w:p>
        </w:tc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Comparing teacher behaviors/strategies planned with those that were performed.</w:t>
            </w:r>
          </w:p>
        </w:tc>
      </w:tr>
      <w:tr w:rsidR="00252AC2" w:rsidRPr="00252AC2" w:rsidTr="005D4F41"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“What were you thinking of when you</w:t>
            </w:r>
            <w:proofErr w:type="gramStart"/>
            <w:r w:rsidRPr="00252AC2">
              <w:rPr>
                <w:rFonts w:asciiTheme="minorHAnsi" w:hAnsiTheme="minorHAnsi" w:cstheme="minorHAnsi"/>
                <w:b w:val="0"/>
              </w:rPr>
              <w:t>…(</w:t>
            </w:r>
            <w:proofErr w:type="gramEnd"/>
            <w:r w:rsidRPr="00252AC2">
              <w:rPr>
                <w:rFonts w:asciiTheme="minorHAnsi" w:hAnsiTheme="minorHAnsi" w:cstheme="minorHAnsi"/>
                <w:b w:val="0"/>
              </w:rPr>
              <w:t>use particular teaching behavior)?”</w:t>
            </w:r>
          </w:p>
        </w:tc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Employing meta-cognition.</w:t>
            </w:r>
          </w:p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252AC2" w:rsidRPr="00252AC2" w:rsidTr="005D4F41"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“Do you think the objectives were achieved?  What did you observe that causes you to think so?”</w:t>
            </w:r>
          </w:p>
        </w:tc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Making inferences as to the achievement of the lesson objectives.  Supporting inferences with observable supporting data.</w:t>
            </w:r>
          </w:p>
        </w:tc>
      </w:tr>
      <w:tr w:rsidR="00252AC2" w:rsidRPr="00252AC2" w:rsidTr="005D4F41"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“Why do you think your objectives (were) (were not) achieved.</w:t>
            </w:r>
          </w:p>
        </w:tc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Analyzing why the desired objectives were/were not achieved.</w:t>
            </w:r>
          </w:p>
        </w:tc>
      </w:tr>
      <w:tr w:rsidR="00252AC2" w:rsidRPr="00252AC2" w:rsidTr="005D4F41"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“What might you do differently in future lessons of this sort?”</w:t>
            </w:r>
          </w:p>
        </w:tc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Prescribing alternative strategies that might be employed.</w:t>
            </w:r>
          </w:p>
        </w:tc>
      </w:tr>
      <w:tr w:rsidR="00252AC2" w:rsidRPr="00252AC2" w:rsidTr="005D4F41"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“Why do you think it is important for your students to learn this?”</w:t>
            </w:r>
          </w:p>
        </w:tc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Evaluating the appropriateness of the curriculum and instructional strategy.</w:t>
            </w:r>
          </w:p>
        </w:tc>
      </w:tr>
      <w:tr w:rsidR="00252AC2" w:rsidRPr="00252AC2" w:rsidTr="005D4F41"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“What has the supervisory dialogue caused you to think about?</w:t>
            </w:r>
          </w:p>
        </w:tc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Reflecting on own thought processes (Introspection).</w:t>
            </w:r>
          </w:p>
        </w:tc>
      </w:tr>
      <w:tr w:rsidR="00252AC2" w:rsidRPr="00252AC2" w:rsidTr="005D4F41"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“What might I do differently in future session that would be of help to your?”</w:t>
            </w:r>
          </w:p>
        </w:tc>
        <w:tc>
          <w:tcPr>
            <w:tcW w:w="0" w:type="auto"/>
          </w:tcPr>
          <w:p w:rsidR="00252AC2" w:rsidRPr="00252AC2" w:rsidRDefault="00252AC2" w:rsidP="005D4F41">
            <w:pPr>
              <w:pStyle w:val="BodyText"/>
              <w:jc w:val="left"/>
              <w:rPr>
                <w:rFonts w:asciiTheme="minorHAnsi" w:hAnsiTheme="minorHAnsi" w:cstheme="minorHAnsi"/>
                <w:b w:val="0"/>
              </w:rPr>
            </w:pPr>
            <w:r w:rsidRPr="00252AC2">
              <w:rPr>
                <w:rFonts w:asciiTheme="minorHAnsi" w:hAnsiTheme="minorHAnsi" w:cstheme="minorHAnsi"/>
                <w:b w:val="0"/>
              </w:rPr>
              <w:t>Inviting evaluation of the supervisor’s effectiveness (Modeling).</w:t>
            </w:r>
          </w:p>
        </w:tc>
      </w:tr>
    </w:tbl>
    <w:p w:rsidR="00252AC2" w:rsidRPr="00252AC2" w:rsidRDefault="00252AC2" w:rsidP="00252AC2">
      <w:pPr>
        <w:pStyle w:val="BodyText"/>
        <w:jc w:val="left"/>
        <w:rPr>
          <w:rFonts w:asciiTheme="minorHAnsi" w:hAnsiTheme="minorHAnsi" w:cstheme="minorHAnsi"/>
          <w:b w:val="0"/>
          <w:sz w:val="20"/>
        </w:rPr>
      </w:pPr>
    </w:p>
    <w:p w:rsidR="00252AC2" w:rsidRPr="00252AC2" w:rsidRDefault="00252AC2" w:rsidP="00252AC2">
      <w:pPr>
        <w:pStyle w:val="BodyText"/>
        <w:jc w:val="left"/>
        <w:rPr>
          <w:rFonts w:asciiTheme="minorHAnsi" w:hAnsiTheme="minorHAnsi" w:cstheme="minorHAnsi"/>
          <w:b w:val="0"/>
          <w:sz w:val="22"/>
        </w:rPr>
      </w:pPr>
    </w:p>
    <w:p w:rsidR="00252AC2" w:rsidRPr="00252AC2" w:rsidRDefault="00252AC2" w:rsidP="00252AC2">
      <w:pPr>
        <w:pStyle w:val="BodyText"/>
        <w:jc w:val="left"/>
        <w:rPr>
          <w:rFonts w:asciiTheme="minorHAnsi" w:hAnsiTheme="minorHAnsi" w:cstheme="minorHAnsi"/>
          <w:b w:val="0"/>
          <w:i/>
          <w:iCs/>
          <w:sz w:val="22"/>
        </w:rPr>
      </w:pPr>
      <w:r w:rsidRPr="00252AC2">
        <w:rPr>
          <w:rFonts w:asciiTheme="minorHAnsi" w:hAnsiTheme="minorHAnsi" w:cstheme="minorHAnsi"/>
          <w:b w:val="0"/>
          <w:sz w:val="22"/>
        </w:rPr>
        <w:t xml:space="preserve">Art Costa, </w:t>
      </w:r>
      <w:r w:rsidRPr="00252AC2">
        <w:rPr>
          <w:rFonts w:asciiTheme="minorHAnsi" w:hAnsiTheme="minorHAnsi" w:cstheme="minorHAnsi"/>
          <w:b w:val="0"/>
          <w:i/>
          <w:iCs/>
          <w:sz w:val="22"/>
        </w:rPr>
        <w:t>Cognitive Coaching.</w:t>
      </w:r>
    </w:p>
    <w:p w:rsidR="00F268AC" w:rsidRPr="00252AC2" w:rsidRDefault="00F268AC">
      <w:pPr>
        <w:rPr>
          <w:rFonts w:asciiTheme="minorHAnsi" w:hAnsiTheme="minorHAnsi" w:cstheme="minorHAnsi"/>
        </w:rPr>
      </w:pPr>
    </w:p>
    <w:sectPr w:rsidR="00F268AC" w:rsidRPr="00252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C2"/>
    <w:rsid w:val="00252AC2"/>
    <w:rsid w:val="005848C2"/>
    <w:rsid w:val="00F2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1367"/>
  <w15:chartTrackingRefBased/>
  <w15:docId w15:val="{A273EABC-24D2-4FFB-8F11-D816E3B6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AC2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252AC2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848C2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5848C2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Renn, Margaret</dc:creator>
  <cp:keywords/>
  <dc:description/>
  <cp:lastModifiedBy>Renn, Margaret</cp:lastModifiedBy>
  <cp:revision>2</cp:revision>
  <dcterms:created xsi:type="dcterms:W3CDTF">2019-06-18T18:16:00Z</dcterms:created>
  <dcterms:modified xsi:type="dcterms:W3CDTF">2019-06-18T18:19:00Z</dcterms:modified>
</cp:coreProperties>
</file>